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ED" w:rsidRPr="000B14ED" w:rsidRDefault="000B14ED" w:rsidP="000B14ED">
      <w:pPr>
        <w:spacing w:after="0"/>
        <w:jc w:val="center"/>
        <w:rPr>
          <w:rStyle w:val="a4"/>
          <w:rFonts w:asciiTheme="majorHAnsi" w:hAnsiTheme="majorHAnsi"/>
          <w:b/>
          <w:sz w:val="28"/>
          <w:szCs w:val="28"/>
          <w:lang w:val="uk-UA"/>
        </w:rPr>
      </w:pPr>
      <w:r w:rsidRPr="000B14ED">
        <w:rPr>
          <w:rStyle w:val="a4"/>
          <w:rFonts w:asciiTheme="majorHAnsi" w:hAnsiTheme="majorHAnsi"/>
          <w:b/>
          <w:sz w:val="28"/>
          <w:szCs w:val="28"/>
          <w:lang w:val="uk-UA"/>
        </w:rPr>
        <w:t>Надходження коштів</w:t>
      </w:r>
    </w:p>
    <w:p w:rsidR="00FE4599" w:rsidRPr="001100F4" w:rsidRDefault="00E504B7" w:rsidP="000B14ED">
      <w:pPr>
        <w:spacing w:after="0"/>
        <w:rPr>
          <w:rFonts w:asciiTheme="majorHAnsi" w:hAnsiTheme="majorHAnsi"/>
          <w:sz w:val="28"/>
          <w:szCs w:val="28"/>
          <w:lang w:val="uk-UA"/>
        </w:rPr>
      </w:pPr>
      <w:r>
        <w:rPr>
          <w:rStyle w:val="a4"/>
          <w:rFonts w:asciiTheme="majorHAnsi" w:hAnsiTheme="majorHAnsi"/>
          <w:sz w:val="28"/>
          <w:szCs w:val="28"/>
          <w:lang w:val="uk-UA"/>
        </w:rPr>
        <w:t>У лютому</w:t>
      </w:r>
      <w:r w:rsidRPr="00E504B7">
        <w:rPr>
          <w:rStyle w:val="a4"/>
          <w:rFonts w:asciiTheme="majorHAnsi" w:hAnsiTheme="majorHAnsi"/>
          <w:sz w:val="28"/>
          <w:szCs w:val="28"/>
          <w:lang w:val="uk-UA"/>
        </w:rPr>
        <w:t xml:space="preserve"> 2017 року надійшли кошт</w:t>
      </w:r>
      <w:r>
        <w:rPr>
          <w:rStyle w:val="a4"/>
          <w:rFonts w:asciiTheme="majorHAnsi" w:hAnsiTheme="majorHAnsi"/>
          <w:sz w:val="28"/>
          <w:szCs w:val="28"/>
          <w:lang w:val="uk-UA"/>
        </w:rPr>
        <w:t xml:space="preserve">и (освітня субвенція, </w:t>
      </w:r>
      <w:r w:rsidRPr="00E504B7">
        <w:rPr>
          <w:rStyle w:val="a4"/>
          <w:rFonts w:asciiTheme="majorHAnsi" w:hAnsiTheme="majorHAnsi"/>
          <w:sz w:val="28"/>
          <w:szCs w:val="28"/>
          <w:lang w:val="uk-UA"/>
        </w:rPr>
        <w:t>спон</w:t>
      </w:r>
      <w:r>
        <w:rPr>
          <w:rStyle w:val="a4"/>
          <w:rFonts w:asciiTheme="majorHAnsi" w:hAnsiTheme="majorHAnsi"/>
          <w:sz w:val="28"/>
          <w:szCs w:val="28"/>
          <w:lang w:val="uk-UA"/>
        </w:rPr>
        <w:t>сорська допомога) на суму 6795</w:t>
      </w:r>
      <w:r w:rsidRPr="00E504B7">
        <w:rPr>
          <w:rStyle w:val="a4"/>
          <w:rFonts w:asciiTheme="majorHAnsi" w:hAnsiTheme="majorHAnsi"/>
          <w:sz w:val="28"/>
          <w:szCs w:val="28"/>
          <w:lang w:val="uk-UA"/>
        </w:rPr>
        <w:t xml:space="preserve"> (</w:t>
      </w:r>
      <w:r>
        <w:rPr>
          <w:rStyle w:val="a4"/>
          <w:rFonts w:asciiTheme="majorHAnsi" w:hAnsiTheme="majorHAnsi"/>
          <w:sz w:val="28"/>
          <w:szCs w:val="28"/>
          <w:lang w:val="uk-UA"/>
        </w:rPr>
        <w:t>шість тисяч сімсот дев’яносто п’ять</w:t>
      </w:r>
      <w:r w:rsidRPr="00E504B7">
        <w:rPr>
          <w:rStyle w:val="a4"/>
          <w:rFonts w:asciiTheme="majorHAnsi" w:hAnsiTheme="majorHAnsi"/>
          <w:sz w:val="28"/>
          <w:szCs w:val="28"/>
          <w:lang w:val="uk-UA"/>
        </w:rPr>
        <w:t>) грн. 00 коп</w:t>
      </w:r>
      <w:r w:rsidR="001100F4">
        <w:rPr>
          <w:rStyle w:val="a4"/>
          <w:rFonts w:asciiTheme="majorHAnsi" w:hAnsiTheme="majorHAnsi"/>
          <w:sz w:val="28"/>
          <w:szCs w:val="28"/>
          <w:lang w:val="uk-UA"/>
        </w:rPr>
        <w:t>, які було використано на:</w:t>
      </w:r>
    </w:p>
    <w:tbl>
      <w:tblPr>
        <w:tblStyle w:val="a3"/>
        <w:tblW w:w="0" w:type="auto"/>
        <w:tblLook w:val="04A0"/>
      </w:tblPr>
      <w:tblGrid>
        <w:gridCol w:w="4786"/>
        <w:gridCol w:w="3544"/>
        <w:gridCol w:w="1984"/>
      </w:tblGrid>
      <w:tr w:rsidR="00E504B7" w:rsidRPr="001A74C9" w:rsidTr="000B14ED">
        <w:trPr>
          <w:trHeight w:val="510"/>
        </w:trPr>
        <w:tc>
          <w:tcPr>
            <w:tcW w:w="10314" w:type="dxa"/>
            <w:gridSpan w:val="3"/>
          </w:tcPr>
          <w:p w:rsidR="00E504B7" w:rsidRPr="001A74C9" w:rsidRDefault="00E504B7" w:rsidP="001E6855">
            <w:pPr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proofErr w:type="spellStart"/>
            <w:r w:rsidRPr="001A74C9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Лютий</w:t>
            </w:r>
            <w:proofErr w:type="spellEnd"/>
            <w:r w:rsidRPr="001A74C9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 xml:space="preserve"> 2017 року</w:t>
            </w:r>
          </w:p>
        </w:tc>
      </w:tr>
      <w:tr w:rsidR="00E504B7" w:rsidRPr="00FE4599" w:rsidTr="000B14ED">
        <w:trPr>
          <w:trHeight w:val="454"/>
        </w:trPr>
        <w:tc>
          <w:tcPr>
            <w:tcW w:w="4786" w:type="dxa"/>
          </w:tcPr>
          <w:p w:rsidR="00E504B7" w:rsidRPr="00FE4599" w:rsidRDefault="00E504B7" w:rsidP="001E6855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FE4599">
              <w:rPr>
                <w:rFonts w:asciiTheme="majorHAnsi" w:hAnsiTheme="majorHAnsi" w:cs="Times New Roman"/>
                <w:sz w:val="28"/>
                <w:szCs w:val="28"/>
              </w:rPr>
              <w:t>Гвинт</w:t>
            </w:r>
            <w:proofErr w:type="spellEnd"/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FE4599">
              <w:rPr>
                <w:rFonts w:asciiTheme="majorHAnsi" w:hAnsiTheme="majorHAnsi" w:cs="Times New Roman"/>
                <w:sz w:val="28"/>
                <w:szCs w:val="28"/>
              </w:rPr>
              <w:t>вка</w:t>
            </w:r>
            <w:proofErr w:type="spellEnd"/>
            <w:r w:rsidRPr="00FE4599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FE4599">
              <w:rPr>
                <w:rFonts w:asciiTheme="majorHAnsi" w:hAnsiTheme="majorHAnsi" w:cs="Times New Roman"/>
                <w:sz w:val="28"/>
                <w:szCs w:val="28"/>
              </w:rPr>
              <w:t>пневматична</w:t>
            </w:r>
            <w:proofErr w:type="spellEnd"/>
          </w:p>
        </w:tc>
        <w:tc>
          <w:tcPr>
            <w:tcW w:w="3544" w:type="dxa"/>
          </w:tcPr>
          <w:p w:rsidR="00E504B7" w:rsidRPr="00FE4599" w:rsidRDefault="00E504B7" w:rsidP="001E6855">
            <w:pPr>
              <w:jc w:val="center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Спонсорська допомога</w:t>
            </w:r>
          </w:p>
        </w:tc>
        <w:tc>
          <w:tcPr>
            <w:tcW w:w="1984" w:type="dxa"/>
          </w:tcPr>
          <w:p w:rsidR="00E504B7" w:rsidRPr="00FE4599" w:rsidRDefault="00E504B7" w:rsidP="001E6855">
            <w:pPr>
              <w:jc w:val="right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1265</w:t>
            </w:r>
          </w:p>
        </w:tc>
      </w:tr>
      <w:tr w:rsidR="00E504B7" w:rsidRPr="00FE4599" w:rsidTr="000B14ED">
        <w:trPr>
          <w:trHeight w:val="454"/>
        </w:trPr>
        <w:tc>
          <w:tcPr>
            <w:tcW w:w="4786" w:type="dxa"/>
          </w:tcPr>
          <w:p w:rsidR="00E504B7" w:rsidRPr="00FE4599" w:rsidRDefault="00E504B7" w:rsidP="001E6855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Дошка настінна (5 поверхнева)</w:t>
            </w:r>
          </w:p>
        </w:tc>
        <w:tc>
          <w:tcPr>
            <w:tcW w:w="3544" w:type="dxa"/>
            <w:vMerge w:val="restart"/>
            <w:vAlign w:val="center"/>
          </w:tcPr>
          <w:p w:rsidR="00E504B7" w:rsidRPr="00FE4599" w:rsidRDefault="00E504B7" w:rsidP="001E6855">
            <w:pPr>
              <w:jc w:val="center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Освітня субвенція</w:t>
            </w:r>
          </w:p>
        </w:tc>
        <w:tc>
          <w:tcPr>
            <w:tcW w:w="1984" w:type="dxa"/>
          </w:tcPr>
          <w:p w:rsidR="00E504B7" w:rsidRPr="00FE4599" w:rsidRDefault="00E504B7" w:rsidP="001E6855">
            <w:pPr>
              <w:jc w:val="right"/>
              <w:rPr>
                <w:rFonts w:asciiTheme="majorHAnsi" w:hAnsiTheme="majorHAnsi" w:cs="Times New Roman"/>
                <w:sz w:val="28"/>
                <w:szCs w:val="28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4500</w:t>
            </w:r>
          </w:p>
        </w:tc>
      </w:tr>
      <w:tr w:rsidR="00E504B7" w:rsidRPr="00FE4599" w:rsidTr="000B14ED">
        <w:trPr>
          <w:trHeight w:val="454"/>
        </w:trPr>
        <w:tc>
          <w:tcPr>
            <w:tcW w:w="4786" w:type="dxa"/>
          </w:tcPr>
          <w:p w:rsidR="00E504B7" w:rsidRPr="00FE4599" w:rsidRDefault="00E504B7" w:rsidP="001E6855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Стіл письмовий з шухлядами</w:t>
            </w:r>
          </w:p>
        </w:tc>
        <w:tc>
          <w:tcPr>
            <w:tcW w:w="3544" w:type="dxa"/>
            <w:vMerge/>
          </w:tcPr>
          <w:p w:rsidR="00E504B7" w:rsidRPr="00FE4599" w:rsidRDefault="00E504B7" w:rsidP="001E6855">
            <w:pPr>
              <w:jc w:val="right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4B7" w:rsidRPr="00FE4599" w:rsidRDefault="00E504B7" w:rsidP="001E6855">
            <w:pPr>
              <w:jc w:val="right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1000</w:t>
            </w:r>
          </w:p>
        </w:tc>
      </w:tr>
      <w:tr w:rsidR="000B14ED" w:rsidRPr="00FE4599" w:rsidTr="00E92885">
        <w:trPr>
          <w:trHeight w:val="454"/>
        </w:trPr>
        <w:tc>
          <w:tcPr>
            <w:tcW w:w="10314" w:type="dxa"/>
            <w:gridSpan w:val="3"/>
          </w:tcPr>
          <w:p w:rsidR="000B14ED" w:rsidRPr="00FE4599" w:rsidRDefault="000B14ED" w:rsidP="001E6855">
            <w:pPr>
              <w:jc w:val="right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6795</w:t>
            </w:r>
          </w:p>
        </w:tc>
      </w:tr>
    </w:tbl>
    <w:p w:rsidR="000B14ED" w:rsidRPr="000B14ED" w:rsidRDefault="000B14ED" w:rsidP="000B14ED">
      <w:pPr>
        <w:spacing w:after="0"/>
        <w:rPr>
          <w:rStyle w:val="a4"/>
          <w:rFonts w:asciiTheme="majorHAnsi" w:hAnsiTheme="majorHAnsi"/>
          <w:sz w:val="16"/>
          <w:szCs w:val="16"/>
          <w:lang w:val="uk-UA"/>
        </w:rPr>
      </w:pPr>
    </w:p>
    <w:p w:rsidR="00E504B7" w:rsidRPr="00E504B7" w:rsidRDefault="00E504B7" w:rsidP="000B14ED">
      <w:pPr>
        <w:spacing w:after="0"/>
        <w:rPr>
          <w:rFonts w:asciiTheme="majorHAnsi" w:hAnsiTheme="majorHAnsi"/>
          <w:sz w:val="28"/>
          <w:szCs w:val="28"/>
          <w:lang w:val="uk-UA"/>
        </w:rPr>
      </w:pPr>
      <w:r w:rsidRPr="00E504B7">
        <w:rPr>
          <w:rStyle w:val="a4"/>
          <w:rFonts w:asciiTheme="majorHAnsi" w:hAnsiTheme="majorHAnsi"/>
          <w:sz w:val="28"/>
          <w:szCs w:val="28"/>
          <w:lang w:val="uk-UA"/>
        </w:rPr>
        <w:t>У вересні та жовтні 2017 року надійшли кошти (освітня субвенція, обласний, місцевий бюджет,спонсорська допомога) на суму 152622 (сто п'ятдесят дві тисячі шістьсот двадцять дві) грн. 00 коп</w:t>
      </w:r>
      <w:r w:rsidR="001100F4">
        <w:rPr>
          <w:rStyle w:val="a4"/>
          <w:rFonts w:asciiTheme="majorHAnsi" w:hAnsiTheme="majorHAnsi"/>
          <w:sz w:val="28"/>
          <w:szCs w:val="28"/>
          <w:lang w:val="uk-UA"/>
        </w:rPr>
        <w:t>, які було використано на:</w:t>
      </w:r>
    </w:p>
    <w:tbl>
      <w:tblPr>
        <w:tblStyle w:val="a3"/>
        <w:tblW w:w="10490" w:type="dxa"/>
        <w:tblInd w:w="-176" w:type="dxa"/>
        <w:tblLayout w:type="fixed"/>
        <w:tblLook w:val="04A0"/>
      </w:tblPr>
      <w:tblGrid>
        <w:gridCol w:w="426"/>
        <w:gridCol w:w="5387"/>
        <w:gridCol w:w="141"/>
        <w:gridCol w:w="1985"/>
        <w:gridCol w:w="1134"/>
        <w:gridCol w:w="1417"/>
      </w:tblGrid>
      <w:tr w:rsidR="00B166CF" w:rsidRPr="001A74C9" w:rsidTr="000B14ED">
        <w:tc>
          <w:tcPr>
            <w:tcW w:w="10490" w:type="dxa"/>
            <w:gridSpan w:val="6"/>
          </w:tcPr>
          <w:p w:rsidR="00B166CF" w:rsidRPr="001A74C9" w:rsidRDefault="00B166CF" w:rsidP="00B166CF">
            <w:pPr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proofErr w:type="spellStart"/>
            <w:r w:rsidRPr="001A74C9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Вересень</w:t>
            </w:r>
            <w:proofErr w:type="spellEnd"/>
            <w:r w:rsidRPr="001A74C9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 xml:space="preserve"> 2017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>Шафа</w:t>
            </w:r>
            <w:proofErr w:type="spellEnd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>книжкова</w:t>
            </w:r>
            <w:proofErr w:type="spellEnd"/>
          </w:p>
        </w:tc>
        <w:tc>
          <w:tcPr>
            <w:tcW w:w="2126" w:type="dxa"/>
            <w:gridSpan w:val="2"/>
            <w:vMerge w:val="restart"/>
            <w:vAlign w:val="center"/>
          </w:tcPr>
          <w:p w:rsidR="005E1C4E" w:rsidRDefault="001A74C9" w:rsidP="001A74C9">
            <w:pPr>
              <w:jc w:val="center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Перерозподіл залишків освітньої субвенції </w:t>
            </w:r>
          </w:p>
          <w:p w:rsidR="001A74C9" w:rsidRPr="001A74C9" w:rsidRDefault="001A74C9" w:rsidP="001A74C9">
            <w:pPr>
              <w:jc w:val="center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2016 р.</w:t>
            </w: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</w:rPr>
              <w:t>2</w:t>
            </w: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 </w:t>
            </w:r>
            <w:r w:rsidRPr="001A74C9">
              <w:rPr>
                <w:rFonts w:asciiTheme="majorHAnsi" w:hAnsiTheme="majorHAnsi" w:cs="Times New Roman"/>
                <w:sz w:val="28"/>
                <w:szCs w:val="28"/>
              </w:rPr>
              <w:t xml:space="preserve"> шт.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2000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proofErr w:type="spellStart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>Шафа</w:t>
            </w:r>
            <w:proofErr w:type="spellEnd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 xml:space="preserve"> для </w:t>
            </w:r>
            <w:proofErr w:type="spellStart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>одягу</w:t>
            </w:r>
            <w:proofErr w:type="spellEnd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>з</w:t>
            </w:r>
            <w:proofErr w:type="spellEnd"/>
            <w:r w:rsidRPr="001A74C9">
              <w:rPr>
                <w:rFonts w:asciiTheme="majorHAnsi" w:hAnsiTheme="majorHAnsi" w:cs="Times New Roman"/>
                <w:sz w:val="28"/>
                <w:szCs w:val="28"/>
              </w:rPr>
              <w:t xml:space="preserve"> овальною штангою</w:t>
            </w:r>
          </w:p>
        </w:tc>
        <w:tc>
          <w:tcPr>
            <w:tcW w:w="2126" w:type="dxa"/>
            <w:gridSpan w:val="2"/>
            <w:vMerge/>
          </w:tcPr>
          <w:p w:rsidR="001A74C9" w:rsidRPr="001A74C9" w:rsidRDefault="001A74C9" w:rsidP="00430611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  шт.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800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Шафа для одягу і книжок 2 дверн.</w:t>
            </w:r>
          </w:p>
        </w:tc>
        <w:tc>
          <w:tcPr>
            <w:tcW w:w="2126" w:type="dxa"/>
            <w:gridSpan w:val="2"/>
            <w:vMerge/>
          </w:tcPr>
          <w:p w:rsidR="001A74C9" w:rsidRPr="001A74C9" w:rsidRDefault="001A74C9" w:rsidP="00430611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10500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Стіл письмовий з шухлядами </w:t>
            </w:r>
          </w:p>
        </w:tc>
        <w:tc>
          <w:tcPr>
            <w:tcW w:w="2126" w:type="dxa"/>
            <w:gridSpan w:val="2"/>
            <w:vMerge/>
          </w:tcPr>
          <w:p w:rsidR="001A74C9" w:rsidRPr="001A74C9" w:rsidRDefault="001A74C9" w:rsidP="00430611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 шт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9000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Стілець Т-подібний </w:t>
            </w:r>
          </w:p>
        </w:tc>
        <w:tc>
          <w:tcPr>
            <w:tcW w:w="2126" w:type="dxa"/>
            <w:gridSpan w:val="2"/>
            <w:vMerge/>
          </w:tcPr>
          <w:p w:rsidR="001A74C9" w:rsidRPr="001A74C9" w:rsidRDefault="001A74C9" w:rsidP="00FE4599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30 шт.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4500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Стіл учнівський 2 – місний </w:t>
            </w:r>
          </w:p>
        </w:tc>
        <w:tc>
          <w:tcPr>
            <w:tcW w:w="2126" w:type="dxa"/>
            <w:gridSpan w:val="2"/>
            <w:vMerge/>
          </w:tcPr>
          <w:p w:rsidR="001A74C9" w:rsidRPr="001A74C9" w:rsidRDefault="001A74C9" w:rsidP="00430611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15 шт.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1200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1A74C9" w:rsidRDefault="001A74C9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87" w:type="dxa"/>
          </w:tcPr>
          <w:p w:rsidR="001A74C9" w:rsidRPr="001A74C9" w:rsidRDefault="001A74C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Дошка настінна 3-х профільна </w:t>
            </w:r>
          </w:p>
        </w:tc>
        <w:tc>
          <w:tcPr>
            <w:tcW w:w="2126" w:type="dxa"/>
            <w:gridSpan w:val="2"/>
            <w:vMerge/>
          </w:tcPr>
          <w:p w:rsidR="001A74C9" w:rsidRPr="001A74C9" w:rsidRDefault="001A74C9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74C9" w:rsidRPr="001A74C9" w:rsidRDefault="001A74C9" w:rsidP="005E1C4E">
            <w:pPr>
              <w:ind w:right="-142"/>
              <w:rPr>
                <w:rFonts w:asciiTheme="majorHAnsi" w:hAnsiTheme="majorHAnsi" w:cs="Times New Roman"/>
                <w:sz w:val="28"/>
                <w:szCs w:val="28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417" w:type="dxa"/>
          </w:tcPr>
          <w:p w:rsidR="001A74C9" w:rsidRPr="001A74C9" w:rsidRDefault="001A74C9" w:rsidP="00CE1434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1000</w:t>
            </w:r>
          </w:p>
        </w:tc>
      </w:tr>
      <w:tr w:rsidR="00FE4599" w:rsidRPr="001A74C9" w:rsidTr="000B14ED">
        <w:trPr>
          <w:trHeight w:val="375"/>
        </w:trPr>
        <w:tc>
          <w:tcPr>
            <w:tcW w:w="5813" w:type="dxa"/>
            <w:gridSpan w:val="2"/>
          </w:tcPr>
          <w:p w:rsidR="00FE4599" w:rsidRPr="001A74C9" w:rsidRDefault="00FE4599" w:rsidP="00B166CF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  <w:gridSpan w:val="4"/>
          </w:tcPr>
          <w:p w:rsidR="00FE4599" w:rsidRPr="001A74C9" w:rsidRDefault="00FE4599" w:rsidP="00B166CF">
            <w:pPr>
              <w:jc w:val="right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29000</w:t>
            </w:r>
          </w:p>
        </w:tc>
      </w:tr>
      <w:tr w:rsidR="00FE4599" w:rsidRPr="001A74C9" w:rsidTr="000B14ED">
        <w:tc>
          <w:tcPr>
            <w:tcW w:w="10490" w:type="dxa"/>
            <w:gridSpan w:val="6"/>
          </w:tcPr>
          <w:p w:rsidR="00FE4599" w:rsidRPr="001A74C9" w:rsidRDefault="00FE4599" w:rsidP="00B166CF">
            <w:pPr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  <w:lang w:val="uk-UA"/>
              </w:rPr>
            </w:pPr>
            <w:r w:rsidRPr="001A74C9">
              <w:rPr>
                <w:rFonts w:asciiTheme="majorHAnsi" w:hAnsiTheme="majorHAnsi" w:cs="Times New Roman"/>
                <w:b/>
                <w:i/>
                <w:sz w:val="28"/>
                <w:szCs w:val="28"/>
                <w:lang w:val="uk-UA"/>
              </w:rPr>
              <w:t>Жовтень 2017</w:t>
            </w:r>
          </w:p>
        </w:tc>
      </w:tr>
      <w:tr w:rsidR="00DC56FC" w:rsidRPr="001A74C9" w:rsidTr="000B14ED">
        <w:trPr>
          <w:trHeight w:val="454"/>
        </w:trPr>
        <w:tc>
          <w:tcPr>
            <w:tcW w:w="426" w:type="dxa"/>
          </w:tcPr>
          <w:p w:rsidR="00DC56FC" w:rsidRPr="001A74C9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28" w:type="dxa"/>
            <w:gridSpan w:val="2"/>
          </w:tcPr>
          <w:p w:rsidR="00DC56FC" w:rsidRPr="001A74C9" w:rsidRDefault="00DC56FC">
            <w:pPr>
              <w:rPr>
                <w:rFonts w:asciiTheme="majorHAnsi" w:hAnsiTheme="majorHAnsi" w:cs="Times New Roman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Комп’ют.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ристрій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SMART-HOUSE</w:t>
            </w:r>
          </w:p>
        </w:tc>
        <w:tc>
          <w:tcPr>
            <w:tcW w:w="1985" w:type="dxa"/>
            <w:vMerge w:val="restart"/>
          </w:tcPr>
          <w:p w:rsidR="00DC56FC" w:rsidRDefault="00DC56FC" w:rsidP="005E1C4E">
            <w:pPr>
              <w:ind w:left="-42" w:right="-193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50% - </w:t>
            </w:r>
            <w:r w:rsidR="005E1C4E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кошти обласного бюджету</w:t>
            </w:r>
          </w:p>
          <w:p w:rsidR="005E1C4E" w:rsidRPr="00DC56FC" w:rsidRDefault="005E1C4E" w:rsidP="005E1C4E">
            <w:pPr>
              <w:ind w:left="-42" w:right="-193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50% - місцевого бюджету</w:t>
            </w:r>
          </w:p>
        </w:tc>
        <w:tc>
          <w:tcPr>
            <w:tcW w:w="1134" w:type="dxa"/>
          </w:tcPr>
          <w:p w:rsidR="00DC56FC" w:rsidRPr="001A74C9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DC56FC" w:rsidRPr="001A74C9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8600</w:t>
            </w:r>
          </w:p>
        </w:tc>
      </w:tr>
      <w:tr w:rsidR="00DC56FC" w:rsidRPr="00DC56FC" w:rsidTr="000B14ED">
        <w:trPr>
          <w:trHeight w:val="454"/>
        </w:trPr>
        <w:tc>
          <w:tcPr>
            <w:tcW w:w="426" w:type="dxa"/>
          </w:tcPr>
          <w:p w:rsidR="00DC56FC" w:rsidRPr="001A74C9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28" w:type="dxa"/>
            <w:gridSpan w:val="2"/>
          </w:tcPr>
          <w:p w:rsidR="00DC56FC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Планшетн. ПК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NOMI</w:t>
            </w:r>
            <w:r w:rsidRPr="00DC56FC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101103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ULTRA</w:t>
            </w: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985" w:type="dxa"/>
            <w:vMerge/>
          </w:tcPr>
          <w:p w:rsidR="00DC56FC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DC56FC" w:rsidRPr="00DC56FC" w:rsidRDefault="00DC56FC" w:rsidP="005E1C4E">
            <w:pPr>
              <w:ind w:right="-98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11 шт.</w:t>
            </w:r>
          </w:p>
        </w:tc>
        <w:tc>
          <w:tcPr>
            <w:tcW w:w="1417" w:type="dxa"/>
          </w:tcPr>
          <w:p w:rsidR="00DC56FC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31163</w:t>
            </w:r>
          </w:p>
        </w:tc>
      </w:tr>
      <w:tr w:rsidR="00DC56FC" w:rsidRPr="001A74C9" w:rsidTr="000B14ED">
        <w:trPr>
          <w:trHeight w:val="454"/>
        </w:trPr>
        <w:tc>
          <w:tcPr>
            <w:tcW w:w="426" w:type="dxa"/>
          </w:tcPr>
          <w:p w:rsidR="00DC56FC" w:rsidRPr="001A74C9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28" w:type="dxa"/>
            <w:gridSpan w:val="2"/>
          </w:tcPr>
          <w:p w:rsidR="00DC56FC" w:rsidRPr="00DC56FC" w:rsidRDefault="00DC56FC" w:rsidP="00DC56FC">
            <w:pPr>
              <w:ind w:right="-174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Планшетн. ПК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NOMI</w:t>
            </w:r>
            <w:r w:rsidRPr="00DC56FC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101103 </w:t>
            </w:r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ULTRA</w:t>
            </w: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985" w:type="dxa"/>
            <w:vMerge/>
          </w:tcPr>
          <w:p w:rsidR="00DC56FC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DC56FC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417" w:type="dxa"/>
          </w:tcPr>
          <w:p w:rsidR="00DC56FC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2837</w:t>
            </w:r>
          </w:p>
        </w:tc>
      </w:tr>
      <w:tr w:rsidR="005E1C4E" w:rsidRPr="001A74C9" w:rsidTr="000B14ED">
        <w:trPr>
          <w:trHeight w:val="415"/>
        </w:trPr>
        <w:tc>
          <w:tcPr>
            <w:tcW w:w="10490" w:type="dxa"/>
            <w:gridSpan w:val="6"/>
            <w:vAlign w:val="center"/>
          </w:tcPr>
          <w:p w:rsidR="005E1C4E" w:rsidRPr="00DC56FC" w:rsidRDefault="005E1C4E" w:rsidP="005E1C4E">
            <w:pPr>
              <w:jc w:val="right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42600</w:t>
            </w:r>
          </w:p>
        </w:tc>
      </w:tr>
      <w:tr w:rsidR="00DC56FC" w:rsidRPr="001A74C9" w:rsidTr="000B14ED">
        <w:tc>
          <w:tcPr>
            <w:tcW w:w="10490" w:type="dxa"/>
            <w:gridSpan w:val="6"/>
          </w:tcPr>
          <w:p w:rsidR="00DC56FC" w:rsidRPr="001A74C9" w:rsidRDefault="00DC56FC" w:rsidP="00DC56FC">
            <w:pPr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  <w:r w:rsidRPr="001A74C9">
              <w:rPr>
                <w:rFonts w:asciiTheme="majorHAnsi" w:hAnsiTheme="majorHAnsi" w:cs="Times New Roman"/>
                <w:b/>
                <w:i/>
                <w:sz w:val="28"/>
                <w:szCs w:val="28"/>
                <w:lang w:val="uk-UA"/>
              </w:rPr>
              <w:t>Жовтень 2017</w:t>
            </w:r>
          </w:p>
        </w:tc>
      </w:tr>
      <w:tr w:rsidR="005E1C4E" w:rsidRPr="001A74C9" w:rsidTr="000B14ED">
        <w:trPr>
          <w:trHeight w:val="454"/>
        </w:trPr>
        <w:tc>
          <w:tcPr>
            <w:tcW w:w="426" w:type="dxa"/>
          </w:tcPr>
          <w:p w:rsidR="005E1C4E" w:rsidRPr="005E1C4E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28" w:type="dxa"/>
            <w:gridSpan w:val="2"/>
          </w:tcPr>
          <w:p w:rsidR="005E1C4E" w:rsidRPr="00DC56FC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Ноутбук НР 250</w:t>
            </w:r>
          </w:p>
        </w:tc>
        <w:tc>
          <w:tcPr>
            <w:tcW w:w="1985" w:type="dxa"/>
            <w:vMerge w:val="restart"/>
            <w:vAlign w:val="center"/>
          </w:tcPr>
          <w:p w:rsidR="005E1C4E" w:rsidRPr="001A74C9" w:rsidRDefault="005E1C4E" w:rsidP="005E1C4E">
            <w:pPr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Освітня субвенція</w:t>
            </w:r>
          </w:p>
        </w:tc>
        <w:tc>
          <w:tcPr>
            <w:tcW w:w="1134" w:type="dxa"/>
          </w:tcPr>
          <w:p w:rsidR="005E1C4E" w:rsidRPr="00DC56FC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</w:tcPr>
          <w:p w:rsidR="005E1C4E" w:rsidRPr="00DC56FC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12000</w:t>
            </w:r>
          </w:p>
        </w:tc>
      </w:tr>
      <w:tr w:rsidR="005E1C4E" w:rsidRPr="001A74C9" w:rsidTr="000B14ED">
        <w:trPr>
          <w:trHeight w:val="454"/>
        </w:trPr>
        <w:tc>
          <w:tcPr>
            <w:tcW w:w="426" w:type="dxa"/>
          </w:tcPr>
          <w:p w:rsidR="005E1C4E" w:rsidRPr="005E1C4E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28" w:type="dxa"/>
            <w:gridSpan w:val="2"/>
          </w:tcPr>
          <w:p w:rsidR="005E1C4E" w:rsidRDefault="005E1C4E" w:rsidP="005E1C4E">
            <w:pPr>
              <w:ind w:right="-174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 xml:space="preserve">К-т  інтерактивного обладнання </w:t>
            </w:r>
          </w:p>
          <w:p w:rsidR="005E1C4E" w:rsidRPr="005E1C4E" w:rsidRDefault="005E1C4E" w:rsidP="005E1C4E">
            <w:pPr>
              <w:ind w:right="-17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C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796D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інтеракт.</w:t>
            </w:r>
            <w:r w:rsidRPr="005E1C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дошка, кронштейн, кріплення дошки, проектор, ноутбук, екран з драйв., маркер 2 шт.)</w:t>
            </w:r>
          </w:p>
        </w:tc>
        <w:tc>
          <w:tcPr>
            <w:tcW w:w="1985" w:type="dxa"/>
            <w:vMerge/>
          </w:tcPr>
          <w:p w:rsidR="005E1C4E" w:rsidRPr="00DC56FC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5E1C4E" w:rsidRPr="001A74C9" w:rsidRDefault="005E1C4E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E1C4E" w:rsidRPr="00DC56FC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60000</w:t>
            </w:r>
          </w:p>
        </w:tc>
      </w:tr>
      <w:tr w:rsidR="001A74C9" w:rsidRPr="001A74C9" w:rsidTr="000B14ED">
        <w:trPr>
          <w:trHeight w:val="454"/>
        </w:trPr>
        <w:tc>
          <w:tcPr>
            <w:tcW w:w="426" w:type="dxa"/>
          </w:tcPr>
          <w:p w:rsidR="001A74C9" w:rsidRPr="005E1C4E" w:rsidRDefault="005E1C4E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28" w:type="dxa"/>
            <w:gridSpan w:val="2"/>
          </w:tcPr>
          <w:p w:rsidR="001A74C9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Кофемашина</w:t>
            </w:r>
          </w:p>
        </w:tc>
        <w:tc>
          <w:tcPr>
            <w:tcW w:w="1985" w:type="dxa"/>
            <w:vAlign w:val="center"/>
          </w:tcPr>
          <w:p w:rsidR="001A74C9" w:rsidRPr="001A74C9" w:rsidRDefault="00DC56FC" w:rsidP="005E1C4E">
            <w:pPr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  <w:r w:rsidRPr="00FE4599"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Спонсорська допомога</w:t>
            </w:r>
          </w:p>
        </w:tc>
        <w:tc>
          <w:tcPr>
            <w:tcW w:w="1134" w:type="dxa"/>
          </w:tcPr>
          <w:p w:rsidR="001A74C9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</w:tcPr>
          <w:p w:rsidR="001A74C9" w:rsidRPr="00DC56FC" w:rsidRDefault="00DC56FC">
            <w:pPr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9022</w:t>
            </w:r>
          </w:p>
        </w:tc>
      </w:tr>
      <w:tr w:rsidR="000B14ED" w:rsidRPr="001A74C9" w:rsidTr="00A37676">
        <w:trPr>
          <w:trHeight w:val="286"/>
        </w:trPr>
        <w:tc>
          <w:tcPr>
            <w:tcW w:w="10490" w:type="dxa"/>
            <w:gridSpan w:val="6"/>
          </w:tcPr>
          <w:p w:rsidR="000B14ED" w:rsidRPr="00DC56FC" w:rsidRDefault="000B14ED" w:rsidP="000B14ED">
            <w:pPr>
              <w:jc w:val="right"/>
              <w:rPr>
                <w:rFonts w:asciiTheme="majorHAnsi" w:hAnsiTheme="majorHAnsi" w:cs="Times New Roman"/>
                <w:sz w:val="28"/>
                <w:szCs w:val="28"/>
                <w:lang w:val="uk-UA"/>
              </w:rPr>
            </w:pPr>
            <w:r>
              <w:rPr>
                <w:rFonts w:asciiTheme="majorHAnsi" w:hAnsiTheme="majorHAnsi" w:cs="Times New Roman"/>
                <w:sz w:val="28"/>
                <w:szCs w:val="28"/>
                <w:lang w:val="uk-UA"/>
              </w:rPr>
              <w:t>81022</w:t>
            </w:r>
          </w:p>
        </w:tc>
      </w:tr>
    </w:tbl>
    <w:p w:rsidR="008D5471" w:rsidRPr="002C6C71" w:rsidRDefault="008D5471" w:rsidP="000B14ED">
      <w:pPr>
        <w:rPr>
          <w:lang w:val="uk-UA"/>
        </w:rPr>
      </w:pPr>
    </w:p>
    <w:sectPr w:rsidR="008D5471" w:rsidRPr="002C6C71" w:rsidSect="00EB540D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7857"/>
    <w:rsid w:val="000B14ED"/>
    <w:rsid w:val="001041FE"/>
    <w:rsid w:val="001070A9"/>
    <w:rsid w:val="001100F4"/>
    <w:rsid w:val="00113CE6"/>
    <w:rsid w:val="00123D68"/>
    <w:rsid w:val="001727F4"/>
    <w:rsid w:val="001A74C9"/>
    <w:rsid w:val="00237857"/>
    <w:rsid w:val="002C6C71"/>
    <w:rsid w:val="0033365A"/>
    <w:rsid w:val="00390668"/>
    <w:rsid w:val="00464B23"/>
    <w:rsid w:val="00497DEE"/>
    <w:rsid w:val="00515E3B"/>
    <w:rsid w:val="00552B3C"/>
    <w:rsid w:val="005B0DCF"/>
    <w:rsid w:val="005E1C4E"/>
    <w:rsid w:val="00620EF4"/>
    <w:rsid w:val="00796D1F"/>
    <w:rsid w:val="007A14E4"/>
    <w:rsid w:val="008B10EF"/>
    <w:rsid w:val="008D5471"/>
    <w:rsid w:val="00973BE4"/>
    <w:rsid w:val="00AA4D5F"/>
    <w:rsid w:val="00B166CF"/>
    <w:rsid w:val="00BB014C"/>
    <w:rsid w:val="00C25695"/>
    <w:rsid w:val="00DC0131"/>
    <w:rsid w:val="00DC56FC"/>
    <w:rsid w:val="00E504B7"/>
    <w:rsid w:val="00EB540D"/>
    <w:rsid w:val="00F80E46"/>
    <w:rsid w:val="00F92EC4"/>
    <w:rsid w:val="00FE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AA4D5F"/>
  </w:style>
  <w:style w:type="character" w:styleId="a4">
    <w:name w:val="Emphasis"/>
    <w:basedOn w:val="a0"/>
    <w:uiPriority w:val="20"/>
    <w:qFormat/>
    <w:rsid w:val="008D547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AC0B4-8301-4D26-B29A-628AFF43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2017-11-28T09:37:00Z</dcterms:created>
  <dcterms:modified xsi:type="dcterms:W3CDTF">2017-12-06T08:55:00Z</dcterms:modified>
</cp:coreProperties>
</file>